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EC7586" w:rsidP="00F303DE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1</w:t>
      </w:r>
      <w:r w:rsidR="001A6C30">
        <w:rPr>
          <w:color w:val="000000"/>
          <w:sz w:val="28"/>
          <w:szCs w:val="28"/>
          <w:lang w:val="kk-KZ"/>
        </w:rPr>
        <w:t>5</w:t>
      </w:r>
      <w:r w:rsidR="00C810DC" w:rsidRPr="00C810DC">
        <w:rPr>
          <w:color w:val="000000"/>
          <w:sz w:val="28"/>
          <w:szCs w:val="28"/>
        </w:rPr>
        <w:t xml:space="preserve"> </w:t>
      </w:r>
      <w:r w:rsidR="00F303DE" w:rsidRPr="00F303DE">
        <w:rPr>
          <w:color w:val="000000"/>
          <w:sz w:val="28"/>
          <w:szCs w:val="28"/>
        </w:rPr>
        <w:t>ТЕХНОЛОГИЯ ВОЗДЕЛЫВАНИЯ ИНТЕНСИВНЫХ САДОВ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Степень интенсивности много</w:t>
      </w:r>
      <w:r>
        <w:rPr>
          <w:color w:val="000000"/>
          <w:sz w:val="28"/>
          <w:szCs w:val="28"/>
        </w:rPr>
        <w:t xml:space="preserve">летних насаждений </w:t>
      </w:r>
      <w:proofErr w:type="gramStart"/>
      <w:r>
        <w:rPr>
          <w:color w:val="000000"/>
          <w:sz w:val="28"/>
          <w:szCs w:val="28"/>
        </w:rPr>
        <w:t>определяется</w:t>
      </w:r>
      <w:proofErr w:type="gramEnd"/>
      <w:r>
        <w:rPr>
          <w:color w:val="000000"/>
          <w:sz w:val="28"/>
          <w:szCs w:val="28"/>
        </w:rPr>
        <w:t xml:space="preserve"> </w:t>
      </w:r>
      <w:r w:rsidRPr="00F303DE">
        <w:rPr>
          <w:color w:val="000000"/>
          <w:sz w:val="28"/>
          <w:szCs w:val="28"/>
        </w:rPr>
        <w:t>прежде всего плотностью разм</w:t>
      </w:r>
      <w:r>
        <w:rPr>
          <w:color w:val="000000"/>
          <w:sz w:val="28"/>
          <w:szCs w:val="28"/>
        </w:rPr>
        <w:t>ещения деревьев на единице пло</w:t>
      </w:r>
      <w:r w:rsidRPr="00F303DE">
        <w:rPr>
          <w:color w:val="000000"/>
          <w:sz w:val="28"/>
          <w:szCs w:val="28"/>
        </w:rPr>
        <w:t xml:space="preserve">щади, а также силой роста </w:t>
      </w:r>
      <w:proofErr w:type="spellStart"/>
      <w:r w:rsidRPr="00F303DE">
        <w:rPr>
          <w:color w:val="000000"/>
          <w:sz w:val="28"/>
          <w:szCs w:val="28"/>
        </w:rPr>
        <w:t>сор</w:t>
      </w:r>
      <w:r>
        <w:rPr>
          <w:color w:val="000000"/>
          <w:sz w:val="28"/>
          <w:szCs w:val="28"/>
        </w:rPr>
        <w:t>топодвойных</w:t>
      </w:r>
      <w:proofErr w:type="spellEnd"/>
      <w:r>
        <w:rPr>
          <w:color w:val="000000"/>
          <w:sz w:val="28"/>
          <w:szCs w:val="28"/>
        </w:rPr>
        <w:t xml:space="preserve"> комбинаций и систе</w:t>
      </w:r>
      <w:r w:rsidRPr="00F303DE">
        <w:rPr>
          <w:color w:val="000000"/>
          <w:sz w:val="28"/>
          <w:szCs w:val="28"/>
        </w:rPr>
        <w:t xml:space="preserve">мой формирования кроны деревьев.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 xml:space="preserve">Сад на </w:t>
      </w:r>
      <w:proofErr w:type="gramStart"/>
      <w:r w:rsidRPr="00F303DE">
        <w:rPr>
          <w:color w:val="000000"/>
          <w:sz w:val="28"/>
          <w:szCs w:val="28"/>
        </w:rPr>
        <w:t>сильно рослых</w:t>
      </w:r>
      <w:proofErr w:type="gramEnd"/>
      <w:r w:rsidRPr="00F303DE">
        <w:rPr>
          <w:color w:val="000000"/>
          <w:sz w:val="28"/>
          <w:szCs w:val="28"/>
        </w:rPr>
        <w:t xml:space="preserve"> подвоях</w:t>
      </w:r>
      <w:r>
        <w:rPr>
          <w:color w:val="000000"/>
          <w:sz w:val="28"/>
          <w:szCs w:val="28"/>
        </w:rPr>
        <w:t xml:space="preserve">. Сады на сильнорослых подвоях </w:t>
      </w:r>
      <w:r w:rsidRPr="00F303DE">
        <w:rPr>
          <w:color w:val="000000"/>
          <w:sz w:val="28"/>
          <w:szCs w:val="28"/>
        </w:rPr>
        <w:t>имеют две разновидности: на семенных и клоновых (вегетат</w:t>
      </w:r>
      <w:r>
        <w:rPr>
          <w:color w:val="000000"/>
          <w:sz w:val="28"/>
          <w:szCs w:val="28"/>
        </w:rPr>
        <w:t xml:space="preserve">ивно </w:t>
      </w:r>
      <w:r w:rsidRPr="00F303DE">
        <w:rPr>
          <w:color w:val="000000"/>
          <w:sz w:val="28"/>
          <w:szCs w:val="28"/>
        </w:rPr>
        <w:t xml:space="preserve">размножаемых) подвоях. </w:t>
      </w:r>
      <w:r>
        <w:rPr>
          <w:color w:val="000000"/>
          <w:sz w:val="28"/>
          <w:szCs w:val="28"/>
        </w:rPr>
        <w:t xml:space="preserve">В качестве </w:t>
      </w:r>
      <w:r w:rsidRPr="00F303DE">
        <w:rPr>
          <w:color w:val="000000"/>
          <w:sz w:val="28"/>
          <w:szCs w:val="28"/>
        </w:rPr>
        <w:t>семенных подвоев, как правило</w:t>
      </w:r>
      <w:r>
        <w:rPr>
          <w:color w:val="000000"/>
          <w:sz w:val="28"/>
          <w:szCs w:val="28"/>
        </w:rPr>
        <w:t xml:space="preserve">, применяют сеянцы диких видов </w:t>
      </w:r>
      <w:r w:rsidRPr="00F303DE">
        <w:rPr>
          <w:color w:val="000000"/>
          <w:sz w:val="28"/>
          <w:szCs w:val="28"/>
        </w:rPr>
        <w:t>тех же культур или наиболее а</w:t>
      </w:r>
      <w:r>
        <w:rPr>
          <w:color w:val="000000"/>
          <w:sz w:val="28"/>
          <w:szCs w:val="28"/>
        </w:rPr>
        <w:t>даптивных к лимитирующим факто</w:t>
      </w:r>
      <w:r w:rsidRPr="00F303DE">
        <w:rPr>
          <w:color w:val="000000"/>
          <w:sz w:val="28"/>
          <w:szCs w:val="28"/>
        </w:rPr>
        <w:t xml:space="preserve">рам в данной зоне сортов.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Основные особенности тех</w:t>
      </w:r>
      <w:r>
        <w:rPr>
          <w:color w:val="000000"/>
          <w:sz w:val="28"/>
          <w:szCs w:val="28"/>
        </w:rPr>
        <w:t>нологий возделывания промышлен</w:t>
      </w:r>
      <w:r w:rsidRPr="00F303DE">
        <w:rPr>
          <w:color w:val="000000"/>
          <w:sz w:val="28"/>
          <w:szCs w:val="28"/>
        </w:rPr>
        <w:t>ных садов на семенных сильноро</w:t>
      </w:r>
      <w:r>
        <w:rPr>
          <w:color w:val="000000"/>
          <w:sz w:val="28"/>
          <w:szCs w:val="28"/>
        </w:rPr>
        <w:t>слых подвоях связаны с их габа</w:t>
      </w:r>
      <w:r w:rsidRPr="00F303DE">
        <w:rPr>
          <w:color w:val="000000"/>
          <w:sz w:val="28"/>
          <w:szCs w:val="28"/>
        </w:rPr>
        <w:t xml:space="preserve">ритами - высота дерева до 5 ... 6 м и более, ширина кроны 4 ... 5 м.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Поэтому деревья в садах размещают на значительных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расстояни</w:t>
      </w:r>
      <w:r w:rsidRPr="00F303DE">
        <w:rPr>
          <w:color w:val="000000"/>
          <w:sz w:val="28"/>
          <w:szCs w:val="28"/>
        </w:rPr>
        <w:t>я</w:t>
      </w:r>
      <w:proofErr w:type="gramStart"/>
      <w:r w:rsidRPr="00F303DE">
        <w:rPr>
          <w:color w:val="000000"/>
          <w:sz w:val="28"/>
          <w:szCs w:val="28"/>
        </w:rPr>
        <w:t>x</w:t>
      </w:r>
      <w:proofErr w:type="spellEnd"/>
      <w:proofErr w:type="gramEnd"/>
      <w:r w:rsidRPr="00F303DE">
        <w:rPr>
          <w:color w:val="000000"/>
          <w:sz w:val="28"/>
          <w:szCs w:val="28"/>
        </w:rPr>
        <w:t xml:space="preserve"> одно от другого, создавая широк</w:t>
      </w:r>
      <w:r>
        <w:rPr>
          <w:color w:val="000000"/>
          <w:sz w:val="28"/>
          <w:szCs w:val="28"/>
        </w:rPr>
        <w:t>ие междурядья - 7 ... 8 м и бо</w:t>
      </w:r>
      <w:r w:rsidRPr="00F303DE">
        <w:rPr>
          <w:color w:val="000000"/>
          <w:sz w:val="28"/>
          <w:szCs w:val="28"/>
        </w:rPr>
        <w:t xml:space="preserve">лее, плотно высаживая их в рядах - </w:t>
      </w:r>
      <w:r>
        <w:rPr>
          <w:color w:val="000000"/>
          <w:sz w:val="28"/>
          <w:szCs w:val="28"/>
        </w:rPr>
        <w:t xml:space="preserve">на расстоянии 3 .. .4 м. Такие </w:t>
      </w:r>
      <w:r w:rsidRPr="00F303DE">
        <w:rPr>
          <w:color w:val="000000"/>
          <w:sz w:val="28"/>
          <w:szCs w:val="28"/>
        </w:rPr>
        <w:t xml:space="preserve">сады вступают в плодоношение на 7 </w:t>
      </w:r>
      <w:r>
        <w:rPr>
          <w:color w:val="000000"/>
          <w:sz w:val="28"/>
          <w:szCs w:val="28"/>
        </w:rPr>
        <w:t xml:space="preserve">... 9-Й год после посадки, они </w:t>
      </w:r>
      <w:r w:rsidRPr="00F303DE">
        <w:rPr>
          <w:color w:val="000000"/>
          <w:sz w:val="28"/>
          <w:szCs w:val="28"/>
        </w:rPr>
        <w:t>довольно медленно наращивают урожаи с единицы площади в</w:t>
      </w:r>
      <w:r>
        <w:rPr>
          <w:color w:val="000000"/>
          <w:sz w:val="28"/>
          <w:szCs w:val="28"/>
        </w:rPr>
        <w:t xml:space="preserve"> </w:t>
      </w:r>
      <w:r w:rsidRPr="00F303DE">
        <w:rPr>
          <w:color w:val="000000"/>
          <w:sz w:val="28"/>
          <w:szCs w:val="28"/>
        </w:rPr>
        <w:t>первые годы, раскорчевывают их</w:t>
      </w:r>
      <w:r>
        <w:rPr>
          <w:color w:val="000000"/>
          <w:sz w:val="28"/>
          <w:szCs w:val="28"/>
        </w:rPr>
        <w:t xml:space="preserve"> через 35 .. .40лет (срок амор</w:t>
      </w:r>
      <w:r w:rsidRPr="00F303DE">
        <w:rPr>
          <w:color w:val="000000"/>
          <w:sz w:val="28"/>
          <w:szCs w:val="28"/>
        </w:rPr>
        <w:t xml:space="preserve">тизации).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303DE">
        <w:rPr>
          <w:color w:val="000000"/>
          <w:sz w:val="28"/>
          <w:szCs w:val="28"/>
        </w:rPr>
        <w:t>Предпосадочная</w:t>
      </w:r>
      <w:proofErr w:type="spellEnd"/>
      <w:r w:rsidRPr="00F303DE">
        <w:rPr>
          <w:color w:val="000000"/>
          <w:sz w:val="28"/>
          <w:szCs w:val="28"/>
        </w:rPr>
        <w:t xml:space="preserve"> подготовка поч</w:t>
      </w:r>
      <w:r>
        <w:rPr>
          <w:color w:val="000000"/>
          <w:sz w:val="28"/>
          <w:szCs w:val="28"/>
        </w:rPr>
        <w:t xml:space="preserve">вы, ее содержание и обработка, </w:t>
      </w:r>
      <w:r w:rsidRPr="00F303DE">
        <w:rPr>
          <w:color w:val="000000"/>
          <w:sz w:val="28"/>
          <w:szCs w:val="28"/>
        </w:rPr>
        <w:t>применение удобрений, мероприяти</w:t>
      </w:r>
      <w:r>
        <w:rPr>
          <w:color w:val="000000"/>
          <w:sz w:val="28"/>
          <w:szCs w:val="28"/>
        </w:rPr>
        <w:t>я по защите от вредителей и бо</w:t>
      </w:r>
      <w:r w:rsidRPr="00F303DE">
        <w:rPr>
          <w:color w:val="000000"/>
          <w:sz w:val="28"/>
          <w:szCs w:val="28"/>
        </w:rPr>
        <w:t>лезней в садах такого типа механизированы. Сниже</w:t>
      </w:r>
      <w:r>
        <w:rPr>
          <w:color w:val="000000"/>
          <w:sz w:val="28"/>
          <w:szCs w:val="28"/>
        </w:rPr>
        <w:t xml:space="preserve">ние и боковое </w:t>
      </w:r>
      <w:r w:rsidRPr="00F303DE">
        <w:rPr>
          <w:color w:val="000000"/>
          <w:sz w:val="28"/>
          <w:szCs w:val="28"/>
        </w:rPr>
        <w:t>ограничение крон плодовых дере</w:t>
      </w:r>
      <w:r>
        <w:rPr>
          <w:color w:val="000000"/>
          <w:sz w:val="28"/>
          <w:szCs w:val="28"/>
        </w:rPr>
        <w:t>вьев осуществляют с помощью ма</w:t>
      </w:r>
      <w:r w:rsidRPr="00F303DE">
        <w:rPr>
          <w:color w:val="000000"/>
          <w:sz w:val="28"/>
          <w:szCs w:val="28"/>
        </w:rPr>
        <w:t>шин, однако на ручное формир</w:t>
      </w:r>
      <w:r>
        <w:rPr>
          <w:color w:val="000000"/>
          <w:sz w:val="28"/>
          <w:szCs w:val="28"/>
        </w:rPr>
        <w:t xml:space="preserve">ование крон и обрезку большого </w:t>
      </w:r>
      <w:r w:rsidRPr="00F303DE">
        <w:rPr>
          <w:color w:val="000000"/>
          <w:sz w:val="28"/>
          <w:szCs w:val="28"/>
        </w:rPr>
        <w:t>объема древесины в последующи</w:t>
      </w:r>
      <w:r>
        <w:rPr>
          <w:color w:val="000000"/>
          <w:sz w:val="28"/>
          <w:szCs w:val="28"/>
        </w:rPr>
        <w:t xml:space="preserve">е годы необходимы значительные </w:t>
      </w:r>
      <w:r w:rsidRPr="00F303DE">
        <w:rPr>
          <w:color w:val="000000"/>
          <w:sz w:val="28"/>
          <w:szCs w:val="28"/>
        </w:rPr>
        <w:t xml:space="preserve">затраты труда, весьма трудоемка и уборка урожая.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В специали</w:t>
      </w:r>
      <w:r>
        <w:rPr>
          <w:color w:val="000000"/>
          <w:sz w:val="28"/>
          <w:szCs w:val="28"/>
        </w:rPr>
        <w:t>зированных садоводческих хозяйств</w:t>
      </w:r>
      <w:r w:rsidRPr="00F303DE">
        <w:rPr>
          <w:color w:val="000000"/>
          <w:sz w:val="28"/>
          <w:szCs w:val="28"/>
        </w:rPr>
        <w:t>ах</w:t>
      </w:r>
      <w:r w:rsidRPr="00F303DE">
        <w:rPr>
          <w:color w:val="000000"/>
          <w:sz w:val="28"/>
          <w:szCs w:val="28"/>
        </w:rPr>
        <w:t xml:space="preserve"> такие сады экономически эффективны.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Сад на слаборослых подвоях. С</w:t>
      </w:r>
      <w:r>
        <w:rPr>
          <w:color w:val="000000"/>
          <w:sz w:val="28"/>
          <w:szCs w:val="28"/>
        </w:rPr>
        <w:t xml:space="preserve">ады этого типа создают за счет </w:t>
      </w:r>
      <w:r w:rsidRPr="00F303DE">
        <w:rPr>
          <w:color w:val="000000"/>
          <w:sz w:val="28"/>
          <w:szCs w:val="28"/>
        </w:rPr>
        <w:t>использования клоновых вегетативно р</w:t>
      </w:r>
      <w:r>
        <w:rPr>
          <w:color w:val="000000"/>
          <w:sz w:val="28"/>
          <w:szCs w:val="28"/>
        </w:rPr>
        <w:t>азмножаемых подвоев, да</w:t>
      </w:r>
      <w:r w:rsidRPr="00F303DE">
        <w:rPr>
          <w:color w:val="000000"/>
          <w:sz w:val="28"/>
          <w:szCs w:val="28"/>
        </w:rPr>
        <w:t xml:space="preserve">ющих карликовые, </w:t>
      </w:r>
      <w:proofErr w:type="spellStart"/>
      <w:r w:rsidRPr="00F303DE">
        <w:rPr>
          <w:color w:val="000000"/>
          <w:sz w:val="28"/>
          <w:szCs w:val="28"/>
        </w:rPr>
        <w:t>полукарликовые</w:t>
      </w:r>
      <w:proofErr w:type="spellEnd"/>
      <w:r w:rsidRPr="00F303DE">
        <w:rPr>
          <w:color w:val="000000"/>
          <w:sz w:val="28"/>
          <w:szCs w:val="28"/>
        </w:rPr>
        <w:t xml:space="preserve"> или среднерослые деревья.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С уменьшением габаритов деревь</w:t>
      </w:r>
      <w:r>
        <w:rPr>
          <w:color w:val="000000"/>
          <w:sz w:val="28"/>
          <w:szCs w:val="28"/>
        </w:rPr>
        <w:t>ев связаны все особенности воз</w:t>
      </w:r>
      <w:r w:rsidRPr="00F303DE">
        <w:rPr>
          <w:color w:val="000000"/>
          <w:sz w:val="28"/>
          <w:szCs w:val="28"/>
        </w:rPr>
        <w:t xml:space="preserve">делывания слаборослых садов </w:t>
      </w:r>
      <w:r>
        <w:rPr>
          <w:color w:val="000000"/>
          <w:sz w:val="28"/>
          <w:szCs w:val="28"/>
        </w:rPr>
        <w:t xml:space="preserve">в промышленной культуре. Здесь </w:t>
      </w:r>
      <w:r w:rsidRPr="00F303DE">
        <w:rPr>
          <w:color w:val="000000"/>
          <w:sz w:val="28"/>
          <w:szCs w:val="28"/>
        </w:rPr>
        <w:t>применяют значительно более плотные схемы размещен</w:t>
      </w:r>
      <w:r>
        <w:rPr>
          <w:color w:val="000000"/>
          <w:sz w:val="28"/>
          <w:szCs w:val="28"/>
        </w:rPr>
        <w:t>ия дере</w:t>
      </w:r>
      <w:r w:rsidRPr="00F303DE">
        <w:rPr>
          <w:color w:val="000000"/>
          <w:sz w:val="28"/>
          <w:szCs w:val="28"/>
        </w:rPr>
        <w:t>вьев, при этом резко сокращаетс</w:t>
      </w:r>
      <w:r>
        <w:rPr>
          <w:color w:val="000000"/>
          <w:sz w:val="28"/>
          <w:szCs w:val="28"/>
        </w:rPr>
        <w:t>я объем непроизводительной дре</w:t>
      </w:r>
      <w:r w:rsidRPr="00F303DE">
        <w:rPr>
          <w:color w:val="000000"/>
          <w:sz w:val="28"/>
          <w:szCs w:val="28"/>
        </w:rPr>
        <w:t>весины, улучшается качество пл</w:t>
      </w:r>
      <w:r>
        <w:rPr>
          <w:color w:val="000000"/>
          <w:sz w:val="28"/>
          <w:szCs w:val="28"/>
        </w:rPr>
        <w:t>одов, повышается производитель</w:t>
      </w:r>
      <w:r w:rsidRPr="00F303DE">
        <w:rPr>
          <w:color w:val="000000"/>
          <w:sz w:val="28"/>
          <w:szCs w:val="28"/>
        </w:rPr>
        <w:t>ность труда на съеме. Слаборо</w:t>
      </w:r>
      <w:r>
        <w:rPr>
          <w:color w:val="000000"/>
          <w:sz w:val="28"/>
          <w:szCs w:val="28"/>
        </w:rPr>
        <w:t xml:space="preserve">слые подвои обеспечивают более </w:t>
      </w:r>
      <w:r w:rsidRPr="00F303DE">
        <w:rPr>
          <w:color w:val="000000"/>
          <w:sz w:val="28"/>
          <w:szCs w:val="28"/>
        </w:rPr>
        <w:t xml:space="preserve">раннее вступление деревьев в </w:t>
      </w:r>
      <w:r>
        <w:rPr>
          <w:color w:val="000000"/>
          <w:sz w:val="28"/>
          <w:szCs w:val="28"/>
        </w:rPr>
        <w:t>плодоношение, быстрое наращива</w:t>
      </w:r>
      <w:r w:rsidRPr="00F303DE">
        <w:rPr>
          <w:color w:val="000000"/>
          <w:sz w:val="28"/>
          <w:szCs w:val="28"/>
        </w:rPr>
        <w:t xml:space="preserve">ние урожайности с единицы </w:t>
      </w:r>
      <w:r>
        <w:rPr>
          <w:color w:val="000000"/>
          <w:sz w:val="28"/>
          <w:szCs w:val="28"/>
        </w:rPr>
        <w:t xml:space="preserve">площади, высокую экономическую </w:t>
      </w:r>
      <w:r w:rsidRPr="00F303DE">
        <w:rPr>
          <w:color w:val="000000"/>
          <w:sz w:val="28"/>
          <w:szCs w:val="28"/>
        </w:rPr>
        <w:t>эффективность использования зе</w:t>
      </w:r>
      <w:r>
        <w:rPr>
          <w:color w:val="000000"/>
          <w:sz w:val="28"/>
          <w:szCs w:val="28"/>
        </w:rPr>
        <w:t>мель. Деревья в слаборослых са</w:t>
      </w:r>
      <w:r w:rsidRPr="00F303DE">
        <w:rPr>
          <w:color w:val="000000"/>
          <w:sz w:val="28"/>
          <w:szCs w:val="28"/>
        </w:rPr>
        <w:t>дах высаживают междурядьями по 4</w:t>
      </w:r>
      <w:r>
        <w:rPr>
          <w:color w:val="000000"/>
          <w:sz w:val="28"/>
          <w:szCs w:val="28"/>
        </w:rPr>
        <w:t xml:space="preserve"> ... 6 м и в ряд на расстоянии </w:t>
      </w:r>
      <w:r w:rsidRPr="00F303DE">
        <w:rPr>
          <w:color w:val="000000"/>
          <w:sz w:val="28"/>
          <w:szCs w:val="28"/>
        </w:rPr>
        <w:t xml:space="preserve">1 .. .4 м в зависимости от силы роста сорта, подвоя.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Слаборослые сады более рен</w:t>
      </w:r>
      <w:r>
        <w:rPr>
          <w:color w:val="000000"/>
          <w:sz w:val="28"/>
          <w:szCs w:val="28"/>
        </w:rPr>
        <w:t xml:space="preserve">табельны по сравнению с садами </w:t>
      </w:r>
      <w:r w:rsidRPr="00F303DE">
        <w:rPr>
          <w:color w:val="000000"/>
          <w:sz w:val="28"/>
          <w:szCs w:val="28"/>
        </w:rPr>
        <w:t>на сильнорослых подвоях. Такие</w:t>
      </w:r>
      <w:r>
        <w:rPr>
          <w:color w:val="000000"/>
          <w:sz w:val="28"/>
          <w:szCs w:val="28"/>
        </w:rPr>
        <w:t xml:space="preserve"> сады являются основой интенсифик</w:t>
      </w:r>
      <w:r w:rsidRPr="00F303DE">
        <w:rPr>
          <w:color w:val="000000"/>
          <w:sz w:val="28"/>
          <w:szCs w:val="28"/>
        </w:rPr>
        <w:t>ации</w:t>
      </w:r>
      <w:r w:rsidRPr="00F303DE">
        <w:rPr>
          <w:color w:val="000000"/>
          <w:sz w:val="28"/>
          <w:szCs w:val="28"/>
        </w:rPr>
        <w:t xml:space="preserve"> садоводства.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lastRenderedPageBreak/>
        <w:t>Сад с плоскими кронами деревьев</w:t>
      </w:r>
      <w:r>
        <w:rPr>
          <w:color w:val="000000"/>
          <w:sz w:val="28"/>
          <w:szCs w:val="28"/>
        </w:rPr>
        <w:t xml:space="preserve">. Эти сады можно создавать как </w:t>
      </w:r>
      <w:r w:rsidRPr="00F303DE">
        <w:rPr>
          <w:color w:val="000000"/>
          <w:sz w:val="28"/>
          <w:szCs w:val="28"/>
        </w:rPr>
        <w:t>на сильнорослых, так и на слабор</w:t>
      </w:r>
      <w:r>
        <w:rPr>
          <w:color w:val="000000"/>
          <w:sz w:val="28"/>
          <w:szCs w:val="28"/>
        </w:rPr>
        <w:t>ослых подвоях, основная их осо</w:t>
      </w:r>
      <w:r w:rsidRPr="00F303DE">
        <w:rPr>
          <w:color w:val="000000"/>
          <w:sz w:val="28"/>
          <w:szCs w:val="28"/>
        </w:rPr>
        <w:t>бенность - формирование плоск</w:t>
      </w:r>
      <w:r>
        <w:rPr>
          <w:color w:val="000000"/>
          <w:sz w:val="28"/>
          <w:szCs w:val="28"/>
        </w:rPr>
        <w:t>их крон деревьев (по типу паль</w:t>
      </w:r>
      <w:r w:rsidRPr="00F303DE">
        <w:rPr>
          <w:color w:val="000000"/>
          <w:sz w:val="28"/>
          <w:szCs w:val="28"/>
        </w:rPr>
        <w:t>метты) и плоской «плодовой ст</w:t>
      </w:r>
      <w:r>
        <w:rPr>
          <w:color w:val="000000"/>
          <w:sz w:val="28"/>
          <w:szCs w:val="28"/>
        </w:rPr>
        <w:t>ены» вдоль каждого ряда. Между</w:t>
      </w:r>
      <w:r w:rsidRPr="00F303DE">
        <w:rPr>
          <w:color w:val="000000"/>
          <w:sz w:val="28"/>
          <w:szCs w:val="28"/>
        </w:rPr>
        <w:t>рядья при этом примерно равны</w:t>
      </w:r>
      <w:r>
        <w:rPr>
          <w:color w:val="000000"/>
          <w:sz w:val="28"/>
          <w:szCs w:val="28"/>
        </w:rPr>
        <w:t xml:space="preserve"> расстояниям между деревьями в </w:t>
      </w:r>
      <w:r w:rsidRPr="00F303DE">
        <w:rPr>
          <w:color w:val="000000"/>
          <w:sz w:val="28"/>
          <w:szCs w:val="28"/>
        </w:rPr>
        <w:t>рядах при посадке и составляют 3,5 .</w:t>
      </w:r>
      <w:r>
        <w:rPr>
          <w:color w:val="000000"/>
          <w:sz w:val="28"/>
          <w:szCs w:val="28"/>
        </w:rPr>
        <w:t xml:space="preserve">.. 6,0 м в зависимости от силы </w:t>
      </w:r>
      <w:r w:rsidRPr="00F303DE">
        <w:rPr>
          <w:color w:val="000000"/>
          <w:sz w:val="28"/>
          <w:szCs w:val="28"/>
        </w:rPr>
        <w:t>роста подвоя и сорта. Шири</w:t>
      </w:r>
      <w:r>
        <w:rPr>
          <w:color w:val="000000"/>
          <w:sz w:val="28"/>
          <w:szCs w:val="28"/>
        </w:rPr>
        <w:t xml:space="preserve">на «плодовой стены» вдоль ряда </w:t>
      </w:r>
      <w:r w:rsidRPr="00F303DE">
        <w:rPr>
          <w:color w:val="000000"/>
          <w:sz w:val="28"/>
          <w:szCs w:val="28"/>
        </w:rPr>
        <w:t xml:space="preserve">2,5 ... 3,0 м.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К преимуществам сада тако</w:t>
      </w:r>
      <w:r>
        <w:rPr>
          <w:color w:val="000000"/>
          <w:sz w:val="28"/>
          <w:szCs w:val="28"/>
        </w:rPr>
        <w:t>го типа относятся хорошая осве</w:t>
      </w:r>
      <w:r w:rsidRPr="00F303DE">
        <w:rPr>
          <w:color w:val="000000"/>
          <w:sz w:val="28"/>
          <w:szCs w:val="28"/>
        </w:rPr>
        <w:t xml:space="preserve">щенность деревьев, </w:t>
      </w:r>
      <w:proofErr w:type="spellStart"/>
      <w:r w:rsidRPr="00F303DE">
        <w:rPr>
          <w:color w:val="000000"/>
          <w:sz w:val="28"/>
          <w:szCs w:val="28"/>
        </w:rPr>
        <w:t>скороплоднос</w:t>
      </w:r>
      <w:r>
        <w:rPr>
          <w:color w:val="000000"/>
          <w:sz w:val="28"/>
          <w:szCs w:val="28"/>
        </w:rPr>
        <w:t>ть</w:t>
      </w:r>
      <w:proofErr w:type="spellEnd"/>
      <w:r>
        <w:rPr>
          <w:color w:val="000000"/>
          <w:sz w:val="28"/>
          <w:szCs w:val="28"/>
        </w:rPr>
        <w:t xml:space="preserve"> и урожайность, высокое </w:t>
      </w:r>
      <w:proofErr w:type="gramStart"/>
      <w:r>
        <w:rPr>
          <w:color w:val="000000"/>
          <w:sz w:val="28"/>
          <w:szCs w:val="28"/>
        </w:rPr>
        <w:t>каче­</w:t>
      </w:r>
      <w:r w:rsidRPr="00F303DE">
        <w:rPr>
          <w:color w:val="000000"/>
          <w:sz w:val="28"/>
          <w:szCs w:val="28"/>
        </w:rPr>
        <w:t>ство</w:t>
      </w:r>
      <w:proofErr w:type="gramEnd"/>
      <w:r w:rsidRPr="00F303DE">
        <w:rPr>
          <w:color w:val="000000"/>
          <w:sz w:val="28"/>
          <w:szCs w:val="28"/>
        </w:rPr>
        <w:t xml:space="preserve"> плодов, удобства съема. Осно</w:t>
      </w:r>
      <w:r>
        <w:rPr>
          <w:color w:val="000000"/>
          <w:sz w:val="28"/>
          <w:szCs w:val="28"/>
        </w:rPr>
        <w:t xml:space="preserve">вные недостатки: трудоемкость, </w:t>
      </w:r>
      <w:r w:rsidRPr="00F303DE">
        <w:rPr>
          <w:color w:val="000000"/>
          <w:sz w:val="28"/>
          <w:szCs w:val="28"/>
        </w:rPr>
        <w:t>значительные затраты на ф</w:t>
      </w:r>
      <w:r>
        <w:rPr>
          <w:color w:val="000000"/>
          <w:sz w:val="28"/>
          <w:szCs w:val="28"/>
        </w:rPr>
        <w:t xml:space="preserve">ормирование крон и поддержание </w:t>
      </w:r>
      <w:r w:rsidRPr="00F303DE">
        <w:rPr>
          <w:color w:val="000000"/>
          <w:sz w:val="28"/>
          <w:szCs w:val="28"/>
        </w:rPr>
        <w:t xml:space="preserve">плоской плодовой стены.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Сады с плоскими кронами воз</w:t>
      </w:r>
      <w:r>
        <w:rPr>
          <w:color w:val="000000"/>
          <w:sz w:val="28"/>
          <w:szCs w:val="28"/>
        </w:rPr>
        <w:t xml:space="preserve">делывают в ряде хозяйств южной </w:t>
      </w:r>
      <w:r w:rsidRPr="00F303DE">
        <w:rPr>
          <w:color w:val="000000"/>
          <w:sz w:val="28"/>
          <w:szCs w:val="28"/>
        </w:rPr>
        <w:t>зоны садоводства, хорошо обес</w:t>
      </w:r>
      <w:r>
        <w:rPr>
          <w:color w:val="000000"/>
          <w:sz w:val="28"/>
          <w:szCs w:val="28"/>
        </w:rPr>
        <w:t xml:space="preserve">печенных рабочей силой для </w:t>
      </w:r>
      <w:proofErr w:type="spellStart"/>
      <w:r>
        <w:rPr>
          <w:color w:val="000000"/>
          <w:sz w:val="28"/>
          <w:szCs w:val="28"/>
        </w:rPr>
        <w:t>ручн</w:t>
      </w:r>
      <w:proofErr w:type="gramStart"/>
      <w:r w:rsidRPr="00F303DE">
        <w:rPr>
          <w:color w:val="000000"/>
          <w:sz w:val="28"/>
          <w:szCs w:val="28"/>
        </w:rPr>
        <w:t>o</w:t>
      </w:r>
      <w:proofErr w:type="gramEnd"/>
      <w:r w:rsidRPr="00F303DE">
        <w:rPr>
          <w:color w:val="000000"/>
          <w:sz w:val="28"/>
          <w:szCs w:val="28"/>
        </w:rPr>
        <w:t>гo</w:t>
      </w:r>
      <w:proofErr w:type="spellEnd"/>
      <w:r w:rsidRPr="00F303DE">
        <w:rPr>
          <w:color w:val="000000"/>
          <w:sz w:val="28"/>
          <w:szCs w:val="28"/>
        </w:rPr>
        <w:t xml:space="preserve"> труда. В таких садах получают высокие урожаи.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Сад с малообъемными веретено</w:t>
      </w:r>
      <w:r>
        <w:rPr>
          <w:color w:val="000000"/>
          <w:sz w:val="28"/>
          <w:szCs w:val="28"/>
        </w:rPr>
        <w:t>видными кронами деревьев. Вере</w:t>
      </w:r>
      <w:r w:rsidRPr="00F303DE">
        <w:rPr>
          <w:color w:val="000000"/>
          <w:sz w:val="28"/>
          <w:szCs w:val="28"/>
        </w:rPr>
        <w:t>теновидная крона может быть соз</w:t>
      </w:r>
      <w:r>
        <w:rPr>
          <w:color w:val="000000"/>
          <w:sz w:val="28"/>
          <w:szCs w:val="28"/>
        </w:rPr>
        <w:t>дана у деревьев на любых подво</w:t>
      </w:r>
      <w:r w:rsidRPr="00F303DE">
        <w:rPr>
          <w:color w:val="000000"/>
          <w:sz w:val="28"/>
          <w:szCs w:val="28"/>
        </w:rPr>
        <w:t>ях. Формирование кроны заключа</w:t>
      </w:r>
      <w:r>
        <w:rPr>
          <w:color w:val="000000"/>
          <w:sz w:val="28"/>
          <w:szCs w:val="28"/>
        </w:rPr>
        <w:t>ется в размещении ветвей пер</w:t>
      </w:r>
      <w:r w:rsidRPr="00F303DE">
        <w:rPr>
          <w:color w:val="000000"/>
          <w:sz w:val="28"/>
          <w:szCs w:val="28"/>
        </w:rPr>
        <w:t>пендикулярно стволу (с помощь</w:t>
      </w:r>
      <w:r>
        <w:rPr>
          <w:color w:val="000000"/>
          <w:sz w:val="28"/>
          <w:szCs w:val="28"/>
        </w:rPr>
        <w:t xml:space="preserve">ю обрезки, подвязок и т. д.) и </w:t>
      </w:r>
      <w:r w:rsidRPr="00F303DE">
        <w:rPr>
          <w:color w:val="000000"/>
          <w:sz w:val="28"/>
          <w:szCs w:val="28"/>
        </w:rPr>
        <w:t xml:space="preserve">удержании их в этом положении.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Горизонтальное размещение</w:t>
      </w:r>
      <w:r>
        <w:rPr>
          <w:color w:val="000000"/>
          <w:sz w:val="28"/>
          <w:szCs w:val="28"/>
        </w:rPr>
        <w:t xml:space="preserve"> ветвей способствует ускорению </w:t>
      </w:r>
      <w:r w:rsidRPr="00F303DE">
        <w:rPr>
          <w:color w:val="000000"/>
          <w:sz w:val="28"/>
          <w:szCs w:val="28"/>
        </w:rPr>
        <w:t>плодоношения, а малые габариты</w:t>
      </w:r>
      <w:r>
        <w:rPr>
          <w:color w:val="000000"/>
          <w:sz w:val="28"/>
          <w:szCs w:val="28"/>
        </w:rPr>
        <w:t xml:space="preserve"> деревьев позволяют плотнее их </w:t>
      </w:r>
      <w:r w:rsidRPr="00F303DE">
        <w:rPr>
          <w:color w:val="000000"/>
          <w:sz w:val="28"/>
          <w:szCs w:val="28"/>
        </w:rPr>
        <w:t>высаживать и получать высоки</w:t>
      </w:r>
      <w:r>
        <w:rPr>
          <w:color w:val="000000"/>
          <w:sz w:val="28"/>
          <w:szCs w:val="28"/>
        </w:rPr>
        <w:t xml:space="preserve">е урожаи. Основные недостатки: </w:t>
      </w:r>
      <w:r w:rsidRPr="00F303DE">
        <w:rPr>
          <w:color w:val="000000"/>
          <w:sz w:val="28"/>
          <w:szCs w:val="28"/>
        </w:rPr>
        <w:t xml:space="preserve">трудоемкость и высокие затраты.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«</w:t>
      </w:r>
      <w:proofErr w:type="spellStart"/>
      <w:r w:rsidRPr="00F303DE">
        <w:rPr>
          <w:color w:val="000000"/>
          <w:sz w:val="28"/>
          <w:szCs w:val="28"/>
        </w:rPr>
        <w:t>Спуровый</w:t>
      </w:r>
      <w:proofErr w:type="spellEnd"/>
      <w:r w:rsidRPr="00F303DE">
        <w:rPr>
          <w:color w:val="000000"/>
          <w:sz w:val="28"/>
          <w:szCs w:val="28"/>
        </w:rPr>
        <w:t xml:space="preserve">» сад. Создают из </w:t>
      </w:r>
      <w:r>
        <w:rPr>
          <w:color w:val="000000"/>
          <w:sz w:val="28"/>
          <w:szCs w:val="28"/>
        </w:rPr>
        <w:t>специальных сортов «</w:t>
      </w:r>
      <w:proofErr w:type="spellStart"/>
      <w:r>
        <w:rPr>
          <w:color w:val="000000"/>
          <w:sz w:val="28"/>
          <w:szCs w:val="28"/>
        </w:rPr>
        <w:t>спурового</w:t>
      </w:r>
      <w:proofErr w:type="spellEnd"/>
      <w:r>
        <w:rPr>
          <w:color w:val="000000"/>
          <w:sz w:val="28"/>
          <w:szCs w:val="28"/>
        </w:rPr>
        <w:t xml:space="preserve">» </w:t>
      </w:r>
      <w:r w:rsidRPr="00F303DE">
        <w:rPr>
          <w:color w:val="000000"/>
          <w:sz w:val="28"/>
          <w:szCs w:val="28"/>
        </w:rPr>
        <w:t>типа, характеризующихся укор</w:t>
      </w:r>
      <w:r>
        <w:rPr>
          <w:color w:val="000000"/>
          <w:sz w:val="28"/>
          <w:szCs w:val="28"/>
        </w:rPr>
        <w:t xml:space="preserve">оченными междоузлиями побегов, </w:t>
      </w:r>
      <w:r w:rsidRPr="00F303DE">
        <w:rPr>
          <w:color w:val="000000"/>
          <w:sz w:val="28"/>
          <w:szCs w:val="28"/>
        </w:rPr>
        <w:t xml:space="preserve">поэтому деревья имеют небольшие размеры, </w:t>
      </w:r>
      <w:proofErr w:type="gramStart"/>
      <w:r w:rsidRPr="00F303DE">
        <w:rPr>
          <w:color w:val="000000"/>
          <w:sz w:val="28"/>
          <w:szCs w:val="28"/>
        </w:rPr>
        <w:t>хор</w:t>
      </w:r>
      <w:r>
        <w:rPr>
          <w:color w:val="000000"/>
          <w:sz w:val="28"/>
          <w:szCs w:val="28"/>
        </w:rPr>
        <w:t>ошую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облиствен</w:t>
      </w:r>
      <w:r w:rsidRPr="00F303DE">
        <w:rPr>
          <w:color w:val="000000"/>
          <w:sz w:val="28"/>
          <w:szCs w:val="28"/>
        </w:rPr>
        <w:t>ность</w:t>
      </w:r>
      <w:proofErr w:type="spellEnd"/>
      <w:r w:rsidRPr="00F303DE">
        <w:rPr>
          <w:color w:val="000000"/>
          <w:sz w:val="28"/>
          <w:szCs w:val="28"/>
        </w:rPr>
        <w:t xml:space="preserve"> и обладают связанными </w:t>
      </w:r>
      <w:r>
        <w:rPr>
          <w:color w:val="000000"/>
          <w:sz w:val="28"/>
          <w:szCs w:val="28"/>
        </w:rPr>
        <w:t>с этим положительными свойства</w:t>
      </w:r>
      <w:r w:rsidRPr="00F303DE">
        <w:rPr>
          <w:color w:val="000000"/>
          <w:sz w:val="28"/>
          <w:szCs w:val="28"/>
        </w:rPr>
        <w:t>ми. «</w:t>
      </w:r>
      <w:proofErr w:type="spellStart"/>
      <w:r w:rsidRPr="00F303DE">
        <w:rPr>
          <w:color w:val="000000"/>
          <w:sz w:val="28"/>
          <w:szCs w:val="28"/>
        </w:rPr>
        <w:t>Спуровые</w:t>
      </w:r>
      <w:proofErr w:type="spellEnd"/>
      <w:r w:rsidRPr="00F303DE">
        <w:rPr>
          <w:color w:val="000000"/>
          <w:sz w:val="28"/>
          <w:szCs w:val="28"/>
        </w:rPr>
        <w:t>» сорта являются</w:t>
      </w:r>
      <w:r>
        <w:rPr>
          <w:color w:val="000000"/>
          <w:sz w:val="28"/>
          <w:szCs w:val="28"/>
        </w:rPr>
        <w:t xml:space="preserve"> почковыми мутациями известных </w:t>
      </w:r>
      <w:r w:rsidRPr="00F303DE">
        <w:rPr>
          <w:color w:val="000000"/>
          <w:sz w:val="28"/>
          <w:szCs w:val="28"/>
        </w:rPr>
        <w:t xml:space="preserve">сортов - </w:t>
      </w:r>
      <w:proofErr w:type="spellStart"/>
      <w:r w:rsidRPr="00F303DE">
        <w:rPr>
          <w:color w:val="000000"/>
          <w:sz w:val="28"/>
          <w:szCs w:val="28"/>
        </w:rPr>
        <w:t>Делишес</w:t>
      </w:r>
      <w:proofErr w:type="spellEnd"/>
      <w:r w:rsidRPr="00F303DE">
        <w:rPr>
          <w:color w:val="000000"/>
          <w:sz w:val="28"/>
          <w:szCs w:val="28"/>
        </w:rPr>
        <w:t xml:space="preserve">, </w:t>
      </w:r>
      <w:proofErr w:type="spellStart"/>
      <w:r w:rsidRPr="00F303DE">
        <w:rPr>
          <w:color w:val="000000"/>
          <w:sz w:val="28"/>
          <w:szCs w:val="28"/>
        </w:rPr>
        <w:t>Мекинтош</w:t>
      </w:r>
      <w:proofErr w:type="spellEnd"/>
      <w:r w:rsidRPr="00F303DE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Джонатан, Голден </w:t>
      </w:r>
      <w:proofErr w:type="spellStart"/>
      <w:r>
        <w:rPr>
          <w:color w:val="000000"/>
          <w:sz w:val="28"/>
          <w:szCs w:val="28"/>
        </w:rPr>
        <w:t>Делишес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Уай</w:t>
      </w:r>
      <w:r w:rsidRPr="00F303DE">
        <w:rPr>
          <w:color w:val="000000"/>
          <w:sz w:val="28"/>
          <w:szCs w:val="28"/>
        </w:rPr>
        <w:t>нсеп</w:t>
      </w:r>
      <w:proofErr w:type="spellEnd"/>
      <w:r w:rsidRPr="00F303DE">
        <w:rPr>
          <w:color w:val="000000"/>
          <w:sz w:val="28"/>
          <w:szCs w:val="28"/>
        </w:rPr>
        <w:t xml:space="preserve"> и др. Сорта типа </w:t>
      </w:r>
      <w:proofErr w:type="spellStart"/>
      <w:r w:rsidRPr="00F303DE">
        <w:rPr>
          <w:color w:val="000000"/>
          <w:sz w:val="28"/>
          <w:szCs w:val="28"/>
        </w:rPr>
        <w:t>спур</w:t>
      </w:r>
      <w:proofErr w:type="spellEnd"/>
      <w:r w:rsidRPr="00F303DE">
        <w:rPr>
          <w:color w:val="000000"/>
          <w:sz w:val="28"/>
          <w:szCs w:val="28"/>
        </w:rPr>
        <w:t xml:space="preserve"> - </w:t>
      </w:r>
      <w:proofErr w:type="spellStart"/>
      <w:r w:rsidRPr="00F303DE">
        <w:rPr>
          <w:color w:val="000000"/>
          <w:sz w:val="28"/>
          <w:szCs w:val="28"/>
        </w:rPr>
        <w:t>Старкримсон</w:t>
      </w:r>
      <w:proofErr w:type="spellEnd"/>
      <w:r w:rsidRPr="00F303DE">
        <w:rPr>
          <w:color w:val="000000"/>
          <w:sz w:val="28"/>
          <w:szCs w:val="28"/>
        </w:rPr>
        <w:t xml:space="preserve">, </w:t>
      </w:r>
      <w:proofErr w:type="spellStart"/>
      <w:r w:rsidRPr="00F303DE">
        <w:rPr>
          <w:color w:val="000000"/>
          <w:sz w:val="28"/>
          <w:szCs w:val="28"/>
        </w:rPr>
        <w:t>Велспур</w:t>
      </w:r>
      <w:proofErr w:type="spellEnd"/>
      <w:r w:rsidRPr="00F303DE">
        <w:rPr>
          <w:color w:val="000000"/>
          <w:sz w:val="28"/>
          <w:szCs w:val="28"/>
        </w:rPr>
        <w:t xml:space="preserve">, </w:t>
      </w:r>
      <w:proofErr w:type="spellStart"/>
      <w:r w:rsidRPr="00F303DE">
        <w:rPr>
          <w:color w:val="000000"/>
          <w:sz w:val="28"/>
          <w:szCs w:val="28"/>
        </w:rPr>
        <w:t>Редспур</w:t>
      </w:r>
      <w:proofErr w:type="spellEnd"/>
      <w:r w:rsidRPr="00F303DE">
        <w:rPr>
          <w:color w:val="000000"/>
          <w:sz w:val="28"/>
          <w:szCs w:val="28"/>
        </w:rPr>
        <w:t xml:space="preserve">, </w:t>
      </w:r>
      <w:proofErr w:type="spellStart"/>
      <w:r w:rsidRPr="00F303DE">
        <w:rPr>
          <w:color w:val="000000"/>
          <w:sz w:val="28"/>
          <w:szCs w:val="28"/>
        </w:rPr>
        <w:t>Голдспур</w:t>
      </w:r>
      <w:proofErr w:type="spellEnd"/>
      <w:r w:rsidRPr="00F303DE">
        <w:rPr>
          <w:color w:val="000000"/>
          <w:sz w:val="28"/>
          <w:szCs w:val="28"/>
        </w:rPr>
        <w:t xml:space="preserve"> и др. На семенных </w:t>
      </w:r>
      <w:r>
        <w:rPr>
          <w:color w:val="000000"/>
          <w:sz w:val="28"/>
          <w:szCs w:val="28"/>
        </w:rPr>
        <w:t xml:space="preserve">подвоях их высаживают по схеме </w:t>
      </w:r>
      <w:r w:rsidRPr="00F303DE">
        <w:rPr>
          <w:color w:val="000000"/>
          <w:sz w:val="28"/>
          <w:szCs w:val="28"/>
        </w:rPr>
        <w:t xml:space="preserve">5 ... 6 ' 3 .. .4 м и плотнее. За первые </w:t>
      </w:r>
      <w:r>
        <w:rPr>
          <w:color w:val="000000"/>
          <w:sz w:val="28"/>
          <w:szCs w:val="28"/>
        </w:rPr>
        <w:t>10 ... 12лет плодоношения «</w:t>
      </w:r>
      <w:proofErr w:type="spellStart"/>
      <w:r>
        <w:rPr>
          <w:color w:val="000000"/>
          <w:sz w:val="28"/>
          <w:szCs w:val="28"/>
        </w:rPr>
        <w:t>спу</w:t>
      </w:r>
      <w:r w:rsidRPr="00F303DE">
        <w:rPr>
          <w:color w:val="000000"/>
          <w:sz w:val="28"/>
          <w:szCs w:val="28"/>
        </w:rPr>
        <w:t>ровые</w:t>
      </w:r>
      <w:proofErr w:type="spellEnd"/>
      <w:r w:rsidRPr="00F303DE">
        <w:rPr>
          <w:color w:val="000000"/>
          <w:sz w:val="28"/>
          <w:szCs w:val="28"/>
        </w:rPr>
        <w:t>» сады могут обеспечить урожай</w:t>
      </w:r>
      <w:r>
        <w:rPr>
          <w:color w:val="000000"/>
          <w:sz w:val="28"/>
          <w:szCs w:val="28"/>
        </w:rPr>
        <w:t xml:space="preserve">ность 15 ... 25 т/га и более в </w:t>
      </w:r>
      <w:r w:rsidRPr="00F303DE">
        <w:rPr>
          <w:color w:val="000000"/>
          <w:sz w:val="28"/>
          <w:szCs w:val="28"/>
        </w:rPr>
        <w:t>среднем за год. Сад этого типа нуждается в тщательном из</w:t>
      </w:r>
      <w:r>
        <w:rPr>
          <w:color w:val="000000"/>
          <w:sz w:val="28"/>
          <w:szCs w:val="28"/>
        </w:rPr>
        <w:t xml:space="preserve">учении </w:t>
      </w:r>
      <w:r w:rsidRPr="00F303DE">
        <w:rPr>
          <w:color w:val="000000"/>
          <w:sz w:val="28"/>
          <w:szCs w:val="28"/>
        </w:rPr>
        <w:t xml:space="preserve">и производственном испытании </w:t>
      </w:r>
      <w:r>
        <w:rPr>
          <w:color w:val="000000"/>
          <w:sz w:val="28"/>
          <w:szCs w:val="28"/>
        </w:rPr>
        <w:t xml:space="preserve">в районах с умеренным и теплым </w:t>
      </w:r>
      <w:r w:rsidRPr="00F303DE">
        <w:rPr>
          <w:color w:val="000000"/>
          <w:sz w:val="28"/>
          <w:szCs w:val="28"/>
        </w:rPr>
        <w:t xml:space="preserve">климатом.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303DE">
        <w:rPr>
          <w:color w:val="000000"/>
          <w:sz w:val="28"/>
          <w:szCs w:val="28"/>
        </w:rPr>
        <w:t>Суперинтенсивный</w:t>
      </w:r>
      <w:proofErr w:type="spellEnd"/>
      <w:r w:rsidRPr="00F303DE">
        <w:rPr>
          <w:color w:val="000000"/>
          <w:sz w:val="28"/>
          <w:szCs w:val="28"/>
        </w:rPr>
        <w:t xml:space="preserve"> сад. Под</w:t>
      </w:r>
      <w:r>
        <w:rPr>
          <w:color w:val="000000"/>
          <w:sz w:val="28"/>
          <w:szCs w:val="28"/>
        </w:rPr>
        <w:t xml:space="preserve"> садом такого типа обычно пони</w:t>
      </w:r>
      <w:r w:rsidRPr="00F303DE">
        <w:rPr>
          <w:color w:val="000000"/>
          <w:sz w:val="28"/>
          <w:szCs w:val="28"/>
        </w:rPr>
        <w:t>мают насаждение с повышенн</w:t>
      </w:r>
      <w:r>
        <w:rPr>
          <w:color w:val="000000"/>
          <w:sz w:val="28"/>
          <w:szCs w:val="28"/>
        </w:rPr>
        <w:t xml:space="preserve">ой плотностью посадки деревьев </w:t>
      </w:r>
      <w:r w:rsidRPr="00F303DE">
        <w:rPr>
          <w:color w:val="000000"/>
          <w:sz w:val="28"/>
          <w:szCs w:val="28"/>
        </w:rPr>
        <w:t>(в производственных условиях)</w:t>
      </w:r>
      <w:r>
        <w:rPr>
          <w:color w:val="000000"/>
          <w:sz w:val="28"/>
          <w:szCs w:val="28"/>
        </w:rPr>
        <w:t xml:space="preserve"> и обеспечивающее получение вы</w:t>
      </w:r>
      <w:r w:rsidRPr="00F303DE">
        <w:rPr>
          <w:color w:val="000000"/>
          <w:sz w:val="28"/>
          <w:szCs w:val="28"/>
        </w:rPr>
        <w:t xml:space="preserve">сокого урожая за короткий </w:t>
      </w:r>
      <w:r>
        <w:rPr>
          <w:color w:val="000000"/>
          <w:sz w:val="28"/>
          <w:szCs w:val="28"/>
        </w:rPr>
        <w:t xml:space="preserve">период. Схема посадки деревьев </w:t>
      </w:r>
      <w:r w:rsidRPr="00F303DE">
        <w:rPr>
          <w:color w:val="000000"/>
          <w:sz w:val="28"/>
          <w:szCs w:val="28"/>
        </w:rPr>
        <w:t xml:space="preserve">2,5 ... 3,0 '0,5 ... 1,0 м (по типу ягодных кустарников) и плотнее.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Подвой карликовый, сорта скор</w:t>
      </w:r>
      <w:r>
        <w:rPr>
          <w:color w:val="000000"/>
          <w:sz w:val="28"/>
          <w:szCs w:val="28"/>
        </w:rPr>
        <w:t xml:space="preserve">оплодные, малогабаритные. Срок </w:t>
      </w:r>
      <w:r w:rsidRPr="00F303DE">
        <w:rPr>
          <w:color w:val="000000"/>
          <w:sz w:val="28"/>
          <w:szCs w:val="28"/>
        </w:rPr>
        <w:t>эксплуатации 10 ... 12лет. Эти с</w:t>
      </w:r>
      <w:r>
        <w:rPr>
          <w:color w:val="000000"/>
          <w:sz w:val="28"/>
          <w:szCs w:val="28"/>
        </w:rPr>
        <w:t>ады достаточно широко распрост</w:t>
      </w:r>
      <w:r w:rsidRPr="00F303DE">
        <w:rPr>
          <w:color w:val="000000"/>
          <w:sz w:val="28"/>
          <w:szCs w:val="28"/>
        </w:rPr>
        <w:t>ранены за рубеж</w:t>
      </w:r>
      <w:r>
        <w:rPr>
          <w:color w:val="000000"/>
          <w:sz w:val="28"/>
          <w:szCs w:val="28"/>
        </w:rPr>
        <w:t>ом (урожайность 40 ... 50 т/га)</w:t>
      </w:r>
      <w:r w:rsidRPr="00F303DE">
        <w:rPr>
          <w:color w:val="000000"/>
          <w:sz w:val="28"/>
          <w:szCs w:val="28"/>
        </w:rPr>
        <w:t xml:space="preserve">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 xml:space="preserve">Такой </w:t>
      </w:r>
      <w:proofErr w:type="spellStart"/>
      <w:r w:rsidRPr="00F303DE">
        <w:rPr>
          <w:color w:val="000000"/>
          <w:sz w:val="28"/>
          <w:szCs w:val="28"/>
        </w:rPr>
        <w:t>суперинтенсивный</w:t>
      </w:r>
      <w:proofErr w:type="spellEnd"/>
      <w:r w:rsidRPr="00F303DE">
        <w:rPr>
          <w:color w:val="000000"/>
          <w:sz w:val="28"/>
          <w:szCs w:val="28"/>
        </w:rPr>
        <w:t xml:space="preserve"> сад </w:t>
      </w:r>
      <w:proofErr w:type="spellStart"/>
      <w:r w:rsidRPr="00F303DE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ьш</w:t>
      </w:r>
      <w:proofErr w:type="spellEnd"/>
      <w:r>
        <w:rPr>
          <w:color w:val="000000"/>
          <w:sz w:val="28"/>
          <w:szCs w:val="28"/>
        </w:rPr>
        <w:t xml:space="preserve"> заложен В. и. </w:t>
      </w:r>
      <w:proofErr w:type="spellStart"/>
      <w:r>
        <w:rPr>
          <w:color w:val="000000"/>
          <w:sz w:val="28"/>
          <w:szCs w:val="28"/>
        </w:rPr>
        <w:t>Будаговским</w:t>
      </w:r>
      <w:proofErr w:type="spellEnd"/>
      <w:r>
        <w:rPr>
          <w:color w:val="000000"/>
          <w:sz w:val="28"/>
          <w:szCs w:val="28"/>
        </w:rPr>
        <w:t xml:space="preserve"> в </w:t>
      </w:r>
      <w:r w:rsidRPr="00F303DE">
        <w:rPr>
          <w:color w:val="000000"/>
          <w:sz w:val="28"/>
          <w:szCs w:val="28"/>
        </w:rPr>
        <w:t>учебном хозяйстве «Комсомоле</w:t>
      </w:r>
      <w:r>
        <w:rPr>
          <w:color w:val="000000"/>
          <w:sz w:val="28"/>
          <w:szCs w:val="28"/>
        </w:rPr>
        <w:t xml:space="preserve">ц» Плодоовощного института им. </w:t>
      </w:r>
      <w:r w:rsidRPr="00F303DE">
        <w:rPr>
          <w:color w:val="000000"/>
          <w:sz w:val="28"/>
          <w:szCs w:val="28"/>
        </w:rPr>
        <w:t xml:space="preserve">и. В. Мичурина еще в 1971 г. по схеме 3,0 '0,5 ... 1,0 м и обеспечил урожайность по разным сортам </w:t>
      </w:r>
      <w:r w:rsidRPr="00F303DE">
        <w:rPr>
          <w:color w:val="000000"/>
          <w:sz w:val="28"/>
          <w:szCs w:val="28"/>
        </w:rPr>
        <w:lastRenderedPageBreak/>
        <w:t>яб</w:t>
      </w:r>
      <w:r>
        <w:rPr>
          <w:color w:val="000000"/>
          <w:sz w:val="28"/>
          <w:szCs w:val="28"/>
        </w:rPr>
        <w:t xml:space="preserve">лони на карликовом подвое </w:t>
      </w:r>
      <w:proofErr w:type="spellStart"/>
      <w:r>
        <w:rPr>
          <w:color w:val="000000"/>
          <w:sz w:val="28"/>
          <w:szCs w:val="28"/>
        </w:rPr>
        <w:t>пара</w:t>
      </w:r>
      <w:r w:rsidRPr="00F303DE">
        <w:rPr>
          <w:color w:val="000000"/>
          <w:sz w:val="28"/>
          <w:szCs w:val="28"/>
        </w:rPr>
        <w:t>дизка</w:t>
      </w:r>
      <w:proofErr w:type="spellEnd"/>
      <w:r w:rsidRPr="00F303DE">
        <w:rPr>
          <w:color w:val="000000"/>
          <w:sz w:val="28"/>
          <w:szCs w:val="28"/>
        </w:rPr>
        <w:t xml:space="preserve"> </w:t>
      </w:r>
      <w:proofErr w:type="spellStart"/>
      <w:r w:rsidRPr="00F303DE">
        <w:rPr>
          <w:color w:val="000000"/>
          <w:sz w:val="28"/>
          <w:szCs w:val="28"/>
        </w:rPr>
        <w:t>Будаговского</w:t>
      </w:r>
      <w:proofErr w:type="spellEnd"/>
      <w:r w:rsidRPr="00F303DE">
        <w:rPr>
          <w:color w:val="000000"/>
          <w:sz w:val="28"/>
          <w:szCs w:val="28"/>
        </w:rPr>
        <w:t xml:space="preserve"> за первые 10 лет после посадки более 20 т/га.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Требуются всестороннее изучение садов этого типа в разных</w:t>
      </w:r>
      <w:r>
        <w:rPr>
          <w:color w:val="000000"/>
          <w:sz w:val="28"/>
          <w:szCs w:val="28"/>
        </w:rPr>
        <w:t xml:space="preserve"> </w:t>
      </w:r>
      <w:r w:rsidRPr="00F303DE">
        <w:rPr>
          <w:color w:val="000000"/>
          <w:sz w:val="28"/>
          <w:szCs w:val="28"/>
        </w:rPr>
        <w:t xml:space="preserve">зонах и их широкое производственное испытание.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«Луговой» сад. Отличается оч</w:t>
      </w:r>
      <w:r>
        <w:rPr>
          <w:color w:val="000000"/>
          <w:sz w:val="28"/>
          <w:szCs w:val="28"/>
        </w:rPr>
        <w:t xml:space="preserve">ень высокой плотностью посадки </w:t>
      </w:r>
      <w:r w:rsidRPr="00F303DE">
        <w:rPr>
          <w:color w:val="000000"/>
          <w:sz w:val="28"/>
          <w:szCs w:val="28"/>
        </w:rPr>
        <w:t xml:space="preserve">саженцев по типу питомника - 0,7 ... </w:t>
      </w:r>
      <w:r>
        <w:rPr>
          <w:color w:val="000000"/>
          <w:sz w:val="28"/>
          <w:szCs w:val="28"/>
        </w:rPr>
        <w:t>0,9 '0,2 ... 0,3 м. Подвой кар</w:t>
      </w:r>
      <w:r w:rsidRPr="00F303DE">
        <w:rPr>
          <w:color w:val="000000"/>
          <w:sz w:val="28"/>
          <w:szCs w:val="28"/>
        </w:rPr>
        <w:t>ликовый, привой - сорт, спо</w:t>
      </w:r>
      <w:r>
        <w:rPr>
          <w:color w:val="000000"/>
          <w:sz w:val="28"/>
          <w:szCs w:val="28"/>
        </w:rPr>
        <w:t>собный закладывать боковые цве</w:t>
      </w:r>
      <w:r w:rsidRPr="00F303DE">
        <w:rPr>
          <w:color w:val="000000"/>
          <w:sz w:val="28"/>
          <w:szCs w:val="28"/>
        </w:rPr>
        <w:t>точные почки на однолетнем при</w:t>
      </w:r>
      <w:r>
        <w:rPr>
          <w:color w:val="000000"/>
          <w:sz w:val="28"/>
          <w:szCs w:val="28"/>
        </w:rPr>
        <w:t xml:space="preserve">росте. В процессе роста побеги </w:t>
      </w:r>
      <w:r w:rsidRPr="00F303DE">
        <w:rPr>
          <w:color w:val="000000"/>
          <w:sz w:val="28"/>
          <w:szCs w:val="28"/>
        </w:rPr>
        <w:t xml:space="preserve">привитого сорта обрабатывают </w:t>
      </w:r>
      <w:proofErr w:type="spellStart"/>
      <w:r w:rsidRPr="00F303DE">
        <w:rPr>
          <w:color w:val="000000"/>
          <w:sz w:val="28"/>
          <w:szCs w:val="28"/>
        </w:rPr>
        <w:t>ретардантами</w:t>
      </w:r>
      <w:proofErr w:type="spellEnd"/>
      <w:r w:rsidRPr="00F303DE">
        <w:rPr>
          <w:color w:val="000000"/>
          <w:sz w:val="28"/>
          <w:szCs w:val="28"/>
        </w:rPr>
        <w:t>, что способствует</w:t>
      </w:r>
      <w:r>
        <w:rPr>
          <w:color w:val="000000"/>
          <w:sz w:val="28"/>
          <w:szCs w:val="28"/>
        </w:rPr>
        <w:t xml:space="preserve"> </w:t>
      </w:r>
      <w:r w:rsidRPr="00F303DE">
        <w:rPr>
          <w:color w:val="000000"/>
          <w:sz w:val="28"/>
          <w:szCs w:val="28"/>
        </w:rPr>
        <w:t>прекращению их роста и закладк</w:t>
      </w:r>
      <w:r>
        <w:rPr>
          <w:color w:val="000000"/>
          <w:sz w:val="28"/>
          <w:szCs w:val="28"/>
        </w:rPr>
        <w:t xml:space="preserve">е плодовых почек. На следующий </w:t>
      </w:r>
      <w:r w:rsidRPr="00F303DE">
        <w:rPr>
          <w:color w:val="000000"/>
          <w:sz w:val="28"/>
          <w:szCs w:val="28"/>
        </w:rPr>
        <w:t>год растения плодоносят, и за</w:t>
      </w:r>
      <w:r>
        <w:rPr>
          <w:color w:val="000000"/>
          <w:sz w:val="28"/>
          <w:szCs w:val="28"/>
        </w:rPr>
        <w:t xml:space="preserve"> счет большого их числа урожайност</w:t>
      </w:r>
      <w:r w:rsidRPr="00F303DE">
        <w:rPr>
          <w:color w:val="000000"/>
          <w:sz w:val="28"/>
          <w:szCs w:val="28"/>
        </w:rPr>
        <w:t>ь</w:t>
      </w:r>
      <w:r w:rsidRPr="00F303DE">
        <w:rPr>
          <w:color w:val="000000"/>
          <w:sz w:val="28"/>
          <w:szCs w:val="28"/>
        </w:rPr>
        <w:t xml:space="preserve"> составляет 50 ... 80 т/га и более.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После плодоношения побеги</w:t>
      </w:r>
      <w:r>
        <w:rPr>
          <w:color w:val="000000"/>
          <w:sz w:val="28"/>
          <w:szCs w:val="28"/>
        </w:rPr>
        <w:t xml:space="preserve"> срезают, на следующий год про</w:t>
      </w:r>
      <w:r w:rsidRPr="00F303DE">
        <w:rPr>
          <w:color w:val="000000"/>
          <w:sz w:val="28"/>
          <w:szCs w:val="28"/>
        </w:rPr>
        <w:t xml:space="preserve">цесс их отрастания и обработки </w:t>
      </w:r>
      <w:proofErr w:type="spellStart"/>
      <w:r w:rsidRPr="00F303DE">
        <w:rPr>
          <w:color w:val="000000"/>
          <w:sz w:val="28"/>
          <w:szCs w:val="28"/>
        </w:rPr>
        <w:t>рет</w:t>
      </w:r>
      <w:r>
        <w:rPr>
          <w:color w:val="000000"/>
          <w:sz w:val="28"/>
          <w:szCs w:val="28"/>
        </w:rPr>
        <w:t>ардантами</w:t>
      </w:r>
      <w:proofErr w:type="spellEnd"/>
      <w:r>
        <w:rPr>
          <w:color w:val="000000"/>
          <w:sz w:val="28"/>
          <w:szCs w:val="28"/>
        </w:rPr>
        <w:t xml:space="preserve"> повторяется, а через </w:t>
      </w:r>
      <w:r w:rsidRPr="00F303DE">
        <w:rPr>
          <w:color w:val="000000"/>
          <w:sz w:val="28"/>
          <w:szCs w:val="28"/>
        </w:rPr>
        <w:t xml:space="preserve">год происходит очередное плодоношение.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303DE">
        <w:rPr>
          <w:color w:val="000000"/>
          <w:sz w:val="28"/>
          <w:szCs w:val="28"/>
        </w:rPr>
        <w:t>Колонновидный</w:t>
      </w:r>
      <w:proofErr w:type="spellEnd"/>
      <w:r w:rsidRPr="00F303DE">
        <w:rPr>
          <w:color w:val="000000"/>
          <w:sz w:val="28"/>
          <w:szCs w:val="28"/>
        </w:rPr>
        <w:t xml:space="preserve"> сад. Относится к </w:t>
      </w:r>
      <w:proofErr w:type="spellStart"/>
      <w:r w:rsidRPr="00F303DE">
        <w:rPr>
          <w:color w:val="000000"/>
          <w:sz w:val="28"/>
          <w:szCs w:val="28"/>
        </w:rPr>
        <w:t>суперинтенсивному</w:t>
      </w:r>
      <w:proofErr w:type="spellEnd"/>
      <w:r w:rsidRPr="00F303DE">
        <w:rPr>
          <w:color w:val="000000"/>
          <w:sz w:val="28"/>
          <w:szCs w:val="28"/>
        </w:rPr>
        <w:t xml:space="preserve"> типу.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Имеет такую же плотность посадки, как и «луговой», но п</w:t>
      </w:r>
      <w:r>
        <w:rPr>
          <w:color w:val="000000"/>
          <w:sz w:val="28"/>
          <w:szCs w:val="28"/>
        </w:rPr>
        <w:t xml:space="preserve">обеги у </w:t>
      </w:r>
      <w:r w:rsidRPr="00F303DE">
        <w:rPr>
          <w:color w:val="000000"/>
          <w:sz w:val="28"/>
          <w:szCs w:val="28"/>
        </w:rPr>
        <w:t xml:space="preserve">деревьев не срезают, плодоносит беспрерывно в течение ряда лет.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 xml:space="preserve">Подвой карликовый или </w:t>
      </w:r>
      <w:proofErr w:type="spellStart"/>
      <w:r w:rsidRPr="00F303DE">
        <w:rPr>
          <w:color w:val="000000"/>
          <w:sz w:val="28"/>
          <w:szCs w:val="28"/>
        </w:rPr>
        <w:t>суперк</w:t>
      </w:r>
      <w:r>
        <w:rPr>
          <w:color w:val="000000"/>
          <w:sz w:val="28"/>
          <w:szCs w:val="28"/>
        </w:rPr>
        <w:t>арликовый</w:t>
      </w:r>
      <w:proofErr w:type="spellEnd"/>
      <w:r>
        <w:rPr>
          <w:color w:val="000000"/>
          <w:sz w:val="28"/>
          <w:szCs w:val="28"/>
        </w:rPr>
        <w:t xml:space="preserve">, сорта </w:t>
      </w:r>
      <w:proofErr w:type="spellStart"/>
      <w:r>
        <w:rPr>
          <w:color w:val="000000"/>
          <w:sz w:val="28"/>
          <w:szCs w:val="28"/>
        </w:rPr>
        <w:t>клонновидного</w:t>
      </w:r>
      <w:proofErr w:type="spellEnd"/>
      <w:r>
        <w:rPr>
          <w:color w:val="000000"/>
          <w:sz w:val="28"/>
          <w:szCs w:val="28"/>
        </w:rPr>
        <w:t xml:space="preserve"> </w:t>
      </w:r>
      <w:r w:rsidRPr="00F303DE">
        <w:rPr>
          <w:color w:val="000000"/>
          <w:sz w:val="28"/>
          <w:szCs w:val="28"/>
        </w:rPr>
        <w:t xml:space="preserve">типа, на стволе практически не </w:t>
      </w:r>
      <w:r>
        <w:rPr>
          <w:color w:val="000000"/>
          <w:sz w:val="28"/>
          <w:szCs w:val="28"/>
        </w:rPr>
        <w:t>образуются сильные боковые раз</w:t>
      </w:r>
      <w:r w:rsidRPr="00F303DE">
        <w:rPr>
          <w:color w:val="000000"/>
          <w:sz w:val="28"/>
          <w:szCs w:val="28"/>
        </w:rPr>
        <w:t xml:space="preserve">ветвления, а только обрастающие ветви. В результате ширина </w:t>
      </w:r>
      <w:proofErr w:type="gramStart"/>
      <w:r>
        <w:rPr>
          <w:color w:val="000000"/>
          <w:sz w:val="28"/>
          <w:szCs w:val="28"/>
        </w:rPr>
        <w:t>кро­</w:t>
      </w:r>
      <w:r w:rsidRPr="00F303DE">
        <w:rPr>
          <w:color w:val="000000"/>
          <w:sz w:val="28"/>
          <w:szCs w:val="28"/>
        </w:rPr>
        <w:t>ны</w:t>
      </w:r>
      <w:proofErr w:type="gramEnd"/>
      <w:r w:rsidRPr="00F303DE">
        <w:rPr>
          <w:color w:val="000000"/>
          <w:sz w:val="28"/>
          <w:szCs w:val="28"/>
        </w:rPr>
        <w:t xml:space="preserve"> составляет 40 ... 50 см. Высота дере</w:t>
      </w:r>
      <w:r>
        <w:rPr>
          <w:color w:val="000000"/>
          <w:sz w:val="28"/>
          <w:szCs w:val="28"/>
        </w:rPr>
        <w:t xml:space="preserve">вьев в 7 ... 8-летнем возрасте </w:t>
      </w:r>
      <w:r w:rsidRPr="00F303DE">
        <w:rPr>
          <w:color w:val="000000"/>
          <w:sz w:val="28"/>
          <w:szCs w:val="28"/>
        </w:rPr>
        <w:t xml:space="preserve">примерно 1,5 м, урожайность до 400 т/га и более. </w:t>
      </w:r>
    </w:p>
    <w:p w:rsidR="00F303DE" w:rsidRPr="00F303DE" w:rsidRDefault="00F303DE" w:rsidP="00F303DE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F303DE">
        <w:rPr>
          <w:color w:val="000000"/>
          <w:sz w:val="28"/>
          <w:szCs w:val="28"/>
        </w:rPr>
        <w:t>Колонновидный</w:t>
      </w:r>
      <w:proofErr w:type="spellEnd"/>
      <w:r w:rsidRPr="00F303DE">
        <w:rPr>
          <w:color w:val="000000"/>
          <w:sz w:val="28"/>
          <w:szCs w:val="28"/>
        </w:rPr>
        <w:t xml:space="preserve"> сад изучают </w:t>
      </w:r>
      <w:r>
        <w:rPr>
          <w:color w:val="000000"/>
          <w:sz w:val="28"/>
          <w:szCs w:val="28"/>
        </w:rPr>
        <w:t>в Англии, он представляет инте</w:t>
      </w:r>
      <w:r w:rsidRPr="00F303DE">
        <w:rPr>
          <w:color w:val="000000"/>
          <w:sz w:val="28"/>
          <w:szCs w:val="28"/>
        </w:rPr>
        <w:t>рес и для России. Над выведени</w:t>
      </w:r>
      <w:r>
        <w:rPr>
          <w:color w:val="000000"/>
          <w:sz w:val="28"/>
          <w:szCs w:val="28"/>
        </w:rPr>
        <w:t xml:space="preserve">ем сортов, пригодных для садов </w:t>
      </w:r>
      <w:r w:rsidRPr="00F303DE">
        <w:rPr>
          <w:color w:val="000000"/>
          <w:sz w:val="28"/>
          <w:szCs w:val="28"/>
        </w:rPr>
        <w:t>этого типа, работают ВСТИСП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ВНИИГиСПР</w:t>
      </w:r>
      <w:proofErr w:type="spellEnd"/>
      <w:r>
        <w:rPr>
          <w:color w:val="000000"/>
          <w:sz w:val="28"/>
          <w:szCs w:val="28"/>
        </w:rPr>
        <w:t>, а также другие на</w:t>
      </w:r>
      <w:r w:rsidRPr="00F303DE">
        <w:rPr>
          <w:color w:val="000000"/>
          <w:sz w:val="28"/>
          <w:szCs w:val="28"/>
        </w:rPr>
        <w:t xml:space="preserve">учные учреждения по садоводству. </w:t>
      </w:r>
    </w:p>
    <w:p w:rsidR="00F303DE" w:rsidRPr="00CF37BA" w:rsidRDefault="00F303DE" w:rsidP="00F303DE">
      <w:pPr>
        <w:ind w:firstLine="709"/>
        <w:jc w:val="both"/>
        <w:rPr>
          <w:color w:val="000000"/>
          <w:sz w:val="28"/>
          <w:szCs w:val="28"/>
        </w:rPr>
      </w:pPr>
      <w:r w:rsidRPr="00F303DE">
        <w:rPr>
          <w:color w:val="000000"/>
          <w:sz w:val="28"/>
          <w:szCs w:val="28"/>
        </w:rPr>
        <w:t>Сад на слаборослых вставочн</w:t>
      </w:r>
      <w:r>
        <w:rPr>
          <w:color w:val="000000"/>
          <w:sz w:val="28"/>
          <w:szCs w:val="28"/>
        </w:rPr>
        <w:t xml:space="preserve">ых подвоях. Такие сады создают </w:t>
      </w:r>
      <w:r w:rsidRPr="00F303DE">
        <w:rPr>
          <w:color w:val="000000"/>
          <w:sz w:val="28"/>
          <w:szCs w:val="28"/>
        </w:rPr>
        <w:t>при использовании трехкомпон</w:t>
      </w:r>
      <w:r>
        <w:rPr>
          <w:color w:val="000000"/>
          <w:sz w:val="28"/>
          <w:szCs w:val="28"/>
        </w:rPr>
        <w:t>ентных плодовых деревьев: силь</w:t>
      </w:r>
      <w:r w:rsidRPr="00F303DE">
        <w:rPr>
          <w:color w:val="000000"/>
          <w:sz w:val="28"/>
          <w:szCs w:val="28"/>
        </w:rPr>
        <w:t>норослого подвоя (чаще семе</w:t>
      </w:r>
      <w:r>
        <w:rPr>
          <w:color w:val="000000"/>
          <w:sz w:val="28"/>
          <w:szCs w:val="28"/>
        </w:rPr>
        <w:t xml:space="preserve">нного), </w:t>
      </w:r>
      <w:proofErr w:type="spellStart"/>
      <w:r>
        <w:rPr>
          <w:color w:val="000000"/>
          <w:sz w:val="28"/>
          <w:szCs w:val="28"/>
        </w:rPr>
        <w:t>интеркалярной</w:t>
      </w:r>
      <w:proofErr w:type="spellEnd"/>
      <w:r>
        <w:rPr>
          <w:color w:val="000000"/>
          <w:sz w:val="28"/>
          <w:szCs w:val="28"/>
        </w:rPr>
        <w:t xml:space="preserve"> (промежу</w:t>
      </w:r>
      <w:r w:rsidRPr="00F303DE">
        <w:rPr>
          <w:color w:val="000000"/>
          <w:sz w:val="28"/>
          <w:szCs w:val="28"/>
        </w:rPr>
        <w:t>точной) вставки слаборослого под</w:t>
      </w:r>
      <w:r>
        <w:rPr>
          <w:color w:val="000000"/>
          <w:sz w:val="28"/>
          <w:szCs w:val="28"/>
        </w:rPr>
        <w:t>воя и сорта. В результате у де</w:t>
      </w:r>
      <w:r w:rsidRPr="00F303DE">
        <w:rPr>
          <w:color w:val="000000"/>
          <w:sz w:val="28"/>
          <w:szCs w:val="28"/>
        </w:rPr>
        <w:t>ревьев существенно ограничивает</w:t>
      </w:r>
      <w:r>
        <w:rPr>
          <w:color w:val="000000"/>
          <w:sz w:val="28"/>
          <w:szCs w:val="28"/>
        </w:rPr>
        <w:t xml:space="preserve">ся рост, ускоряется вступление </w:t>
      </w:r>
      <w:r w:rsidRPr="00F303DE">
        <w:rPr>
          <w:color w:val="000000"/>
          <w:sz w:val="28"/>
          <w:szCs w:val="28"/>
        </w:rPr>
        <w:t>в плодоношение и повышается</w:t>
      </w:r>
      <w:r>
        <w:rPr>
          <w:color w:val="000000"/>
          <w:sz w:val="28"/>
          <w:szCs w:val="28"/>
        </w:rPr>
        <w:t xml:space="preserve"> урожайность. Благодаря мощной </w:t>
      </w:r>
      <w:r w:rsidRPr="00F303DE">
        <w:rPr>
          <w:color w:val="000000"/>
          <w:sz w:val="28"/>
          <w:szCs w:val="28"/>
        </w:rPr>
        <w:t>корневой системе они лучше п</w:t>
      </w:r>
      <w:r>
        <w:rPr>
          <w:color w:val="000000"/>
          <w:sz w:val="28"/>
          <w:szCs w:val="28"/>
        </w:rPr>
        <w:t xml:space="preserve">ротивостоят почвенной засухе и </w:t>
      </w:r>
      <w:r w:rsidRPr="00F303DE">
        <w:rPr>
          <w:color w:val="000000"/>
          <w:sz w:val="28"/>
          <w:szCs w:val="28"/>
        </w:rPr>
        <w:t>не нуждаются в опоре. В каче</w:t>
      </w:r>
      <w:r>
        <w:rPr>
          <w:color w:val="000000"/>
          <w:sz w:val="28"/>
          <w:szCs w:val="28"/>
        </w:rPr>
        <w:t>стве вставок применяют карлико</w:t>
      </w:r>
      <w:r w:rsidRPr="00F303DE">
        <w:rPr>
          <w:color w:val="000000"/>
          <w:sz w:val="28"/>
          <w:szCs w:val="28"/>
        </w:rPr>
        <w:t xml:space="preserve">вые и </w:t>
      </w:r>
      <w:proofErr w:type="spellStart"/>
      <w:r w:rsidRPr="00F303DE">
        <w:rPr>
          <w:color w:val="000000"/>
          <w:sz w:val="28"/>
          <w:szCs w:val="28"/>
        </w:rPr>
        <w:t>полукарликовые</w:t>
      </w:r>
      <w:proofErr w:type="spellEnd"/>
      <w:r w:rsidRPr="00F303DE">
        <w:rPr>
          <w:color w:val="000000"/>
          <w:sz w:val="28"/>
          <w:szCs w:val="28"/>
        </w:rPr>
        <w:t xml:space="preserve"> подвои ПБ</w:t>
      </w:r>
      <w:proofErr w:type="gramStart"/>
      <w:r w:rsidRPr="00F303DE">
        <w:rPr>
          <w:color w:val="000000"/>
          <w:sz w:val="28"/>
          <w:szCs w:val="28"/>
        </w:rPr>
        <w:t>9</w:t>
      </w:r>
      <w:proofErr w:type="gramEnd"/>
      <w:r w:rsidRPr="00F303DE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62 ... 396, 3-17-38 и др. Воз</w:t>
      </w:r>
      <w:r w:rsidRPr="00F303DE">
        <w:rPr>
          <w:color w:val="000000"/>
          <w:sz w:val="28"/>
          <w:szCs w:val="28"/>
        </w:rPr>
        <w:t>делываемые сильнорослые сор</w:t>
      </w:r>
      <w:r>
        <w:rPr>
          <w:color w:val="000000"/>
          <w:sz w:val="28"/>
          <w:szCs w:val="28"/>
        </w:rPr>
        <w:t xml:space="preserve">та рекомендуют сажать по схеме </w:t>
      </w:r>
      <w:r w:rsidRPr="00F303DE">
        <w:rPr>
          <w:color w:val="000000"/>
          <w:sz w:val="28"/>
          <w:szCs w:val="28"/>
        </w:rPr>
        <w:t>4 ... 5 ' 2,0 ... 2,5 м, среднерослые - 4,5 '</w:t>
      </w:r>
      <w:r>
        <w:rPr>
          <w:color w:val="000000"/>
          <w:sz w:val="28"/>
          <w:szCs w:val="28"/>
        </w:rPr>
        <w:t xml:space="preserve"> 1,5 ... 2,0 м,  а слаборослые </w:t>
      </w:r>
      <w:bookmarkStart w:id="0" w:name="_GoBack"/>
      <w:bookmarkEnd w:id="0"/>
      <w:r w:rsidRPr="00F303DE">
        <w:rPr>
          <w:color w:val="000000"/>
          <w:sz w:val="28"/>
          <w:szCs w:val="28"/>
        </w:rPr>
        <w:t>4,0 .. .4,5  ' 1,5.</w:t>
      </w:r>
    </w:p>
    <w:sectPr w:rsidR="00F303DE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5967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3489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A6C30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3834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1FE2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38EB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97D45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15EE1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A599C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D63C1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889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E6CD3"/>
    <w:rsid w:val="00BF4443"/>
    <w:rsid w:val="00C012CD"/>
    <w:rsid w:val="00C03671"/>
    <w:rsid w:val="00C04263"/>
    <w:rsid w:val="00C05073"/>
    <w:rsid w:val="00C11535"/>
    <w:rsid w:val="00C17361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9F7"/>
    <w:rsid w:val="00CE5E07"/>
    <w:rsid w:val="00CF0D32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DF7D1A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C7586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3DE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85B16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E4A0A"/>
    <w:rsid w:val="00FE4FF6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1129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2021-01-24T18:14:00Z</dcterms:created>
  <dcterms:modified xsi:type="dcterms:W3CDTF">2022-04-12T15:14:00Z</dcterms:modified>
</cp:coreProperties>
</file>